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13875" w:rsidRDefault="00613875" w:rsidP="0024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4D0F4F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i/>
          <w:sz w:val="28"/>
          <w:szCs w:val="28"/>
        </w:rPr>
        <w:t>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ой программы «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жилых помещений, признан</w:t>
      </w:r>
      <w:r w:rsidR="00825815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88B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C6788B" w:rsidRPr="00C6788B">
        <w:rPr>
          <w:rFonts w:ascii="Times New Roman" w:hAnsi="Times New Roman" w:cs="Times New Roman"/>
          <w:sz w:val="28"/>
          <w:szCs w:val="28"/>
        </w:rPr>
        <w:t>а</w:t>
      </w:r>
      <w:r w:rsidRPr="00C6788B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747985">
        <w:rPr>
          <w:rFonts w:ascii="Times New Roman" w:hAnsi="Times New Roman" w:cs="Times New Roman"/>
          <w:sz w:val="28"/>
          <w:szCs w:val="28"/>
        </w:rPr>
        <w:t>ных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</w:t>
      </w:r>
      <w:r w:rsidR="00747985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sz w:val="28"/>
          <w:szCs w:val="28"/>
        </w:rPr>
        <w:t>4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C6788B">
        <w:rPr>
          <w:rFonts w:ascii="Times New Roman" w:hAnsi="Times New Roman" w:cs="Times New Roman"/>
          <w:sz w:val="28"/>
          <w:szCs w:val="28"/>
        </w:rPr>
        <w:t>15</w:t>
      </w:r>
      <w:r w:rsidR="00403CA3" w:rsidRPr="00C6788B">
        <w:rPr>
          <w:rFonts w:ascii="Times New Roman" w:hAnsi="Times New Roman" w:cs="Times New Roman"/>
          <w:sz w:val="28"/>
          <w:szCs w:val="28"/>
        </w:rPr>
        <w:t>.1</w:t>
      </w:r>
      <w:r w:rsidR="00C6788B">
        <w:rPr>
          <w:rFonts w:ascii="Times New Roman" w:hAnsi="Times New Roman" w:cs="Times New Roman"/>
          <w:sz w:val="28"/>
          <w:szCs w:val="28"/>
        </w:rPr>
        <w:t>1</w:t>
      </w:r>
      <w:r w:rsidR="00403CA3" w:rsidRPr="00C6788B">
        <w:rPr>
          <w:rFonts w:ascii="Times New Roman" w:hAnsi="Times New Roman" w:cs="Times New Roman"/>
          <w:sz w:val="28"/>
          <w:szCs w:val="28"/>
        </w:rPr>
        <w:t>.2017</w:t>
      </w:r>
      <w:r w:rsidRPr="00C6788B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C6788B">
        <w:rPr>
          <w:rFonts w:ascii="Times New Roman" w:hAnsi="Times New Roman" w:cs="Times New Roman"/>
          <w:sz w:val="28"/>
          <w:szCs w:val="28"/>
        </w:rPr>
        <w:t>13</w:t>
      </w:r>
      <w:r w:rsidR="00C6788B">
        <w:rPr>
          <w:rFonts w:ascii="Times New Roman" w:hAnsi="Times New Roman" w:cs="Times New Roman"/>
          <w:sz w:val="28"/>
          <w:szCs w:val="28"/>
        </w:rPr>
        <w:t>63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  <w:proofErr w:type="gramEnd"/>
    </w:p>
    <w:p w:rsidR="00D4179F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ы </w:t>
      </w:r>
      <w:r w:rsidRPr="00C678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C6788B">
        <w:rPr>
          <w:rFonts w:ascii="Times New Roman" w:hAnsi="Times New Roman" w:cs="Times New Roman"/>
          <w:sz w:val="28"/>
          <w:szCs w:val="28"/>
        </w:rPr>
        <w:t xml:space="preserve">ожидаемого результата реализации программы – повышение уровня обеспеченности жильем </w:t>
      </w:r>
      <w:r w:rsidR="00C6788B">
        <w:rPr>
          <w:rFonts w:ascii="Times New Roman" w:hAnsi="Times New Roman" w:cs="Times New Roman"/>
          <w:sz w:val="28"/>
          <w:szCs w:val="28"/>
        </w:rPr>
        <w:t xml:space="preserve">граждан, проживающих  в </w:t>
      </w:r>
      <w:r w:rsidR="00C6788B" w:rsidRPr="00C6788B">
        <w:rPr>
          <w:rFonts w:ascii="Times New Roman" w:hAnsi="Times New Roman" w:cs="Times New Roman"/>
          <w:sz w:val="28"/>
          <w:szCs w:val="28"/>
        </w:rPr>
        <w:t>жилых помещени</w:t>
      </w:r>
      <w:r w:rsidR="00C6788B">
        <w:rPr>
          <w:rFonts w:ascii="Times New Roman" w:hAnsi="Times New Roman" w:cs="Times New Roman"/>
          <w:sz w:val="28"/>
          <w:szCs w:val="28"/>
        </w:rPr>
        <w:t>ях</w:t>
      </w:r>
      <w:r w:rsidR="00C6788B" w:rsidRPr="00C6788B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 и расположенных в аварийных многоквартирных домах</w:t>
      </w: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 муниципальной программы </w:t>
      </w:r>
      <w:r w:rsidR="00000EE4" w:rsidRPr="00C6788B">
        <w:rPr>
          <w:rFonts w:ascii="Times New Roman" w:hAnsi="Times New Roman" w:cs="Times New Roman"/>
          <w:sz w:val="28"/>
          <w:szCs w:val="28"/>
        </w:rPr>
        <w:t>представлены</w:t>
      </w:r>
      <w:r w:rsidRPr="00C6788B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C6788B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37279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25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03CA3" w:rsidP="004D0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F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9" w:type="dxa"/>
            <w:gridSpan w:val="2"/>
          </w:tcPr>
          <w:p w:rsidR="00C1562E" w:rsidRDefault="004D0F4F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0C51E2">
        <w:tc>
          <w:tcPr>
            <w:tcW w:w="9488" w:type="dxa"/>
            <w:gridSpan w:val="7"/>
          </w:tcPr>
          <w:p w:rsidR="006778C6" w:rsidRPr="00A25960" w:rsidRDefault="00A2596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747985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подготовленной технической документации к количеству обследованных жилых помещений,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4D0F4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634312" w:rsidRDefault="00FA376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634312" w:rsidRDefault="00FA376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634312" w:rsidRPr="00702DCF" w:rsidRDefault="00634312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C6788B" w:rsidRDefault="00C6788B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жилых помещений, из которых произведено расселение от общего числа жилых помещений, признанных непригодными для проживания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43" w:type="dxa"/>
          </w:tcPr>
          <w:p w:rsidR="00C6788B" w:rsidRDefault="004D0F4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10" w:type="dxa"/>
          </w:tcPr>
          <w:p w:rsidR="00C6788B" w:rsidRDefault="00FA376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C6788B" w:rsidRDefault="0067193D" w:rsidP="003E2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C6788B" w:rsidRDefault="00C6788B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0" w:type="dxa"/>
          </w:tcPr>
          <w:p w:rsidR="00C6788B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, 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C6788B" w:rsidRDefault="004D0F4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710" w:type="dxa"/>
          </w:tcPr>
          <w:p w:rsidR="00C6788B" w:rsidRPr="00CD2B9E" w:rsidRDefault="00FA376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869" w:type="dxa"/>
          </w:tcPr>
          <w:p w:rsidR="00C6788B" w:rsidRPr="00CD2B9E" w:rsidRDefault="00F81AC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828" w:type="dxa"/>
          </w:tcPr>
          <w:p w:rsidR="00DC7335" w:rsidRPr="00CD2B9E" w:rsidRDefault="00B02035" w:rsidP="0050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D0418" w:rsidRPr="00403CA3" w:rsidTr="006778C6">
        <w:tc>
          <w:tcPr>
            <w:tcW w:w="875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8D0418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снесенных жилых помещений, признанных непригодными для проживания ил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113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D0418" w:rsidRDefault="003E2A8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8D0418" w:rsidRDefault="008D0418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3F" w:rsidRPr="00403CA3" w:rsidTr="006778C6">
        <w:tc>
          <w:tcPr>
            <w:tcW w:w="875" w:type="dxa"/>
          </w:tcPr>
          <w:p w:rsidR="005E303F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5E303F" w:rsidRDefault="005E303F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      </w:r>
          </w:p>
        </w:tc>
        <w:tc>
          <w:tcPr>
            <w:tcW w:w="1113" w:type="dxa"/>
          </w:tcPr>
          <w:p w:rsidR="005E303F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5E303F" w:rsidRDefault="004D0F4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710" w:type="dxa"/>
          </w:tcPr>
          <w:p w:rsidR="005E303F" w:rsidRPr="00CD2B9E" w:rsidRDefault="00C443A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E303F" w:rsidRPr="00CD2B9E" w:rsidRDefault="00F81AC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5E303F" w:rsidRPr="00CD2B9E" w:rsidRDefault="005E303F" w:rsidP="00F81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8D4" w:rsidRPr="00403CA3" w:rsidTr="006778C6">
        <w:tc>
          <w:tcPr>
            <w:tcW w:w="875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:rsidR="006008D4" w:rsidRDefault="006008D4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переселенных из многоквартирных жомов, признанных до 1 января 2017 года аварийными к общему числу граждан, нуждающихся в переселении </w:t>
            </w:r>
            <w:r w:rsidR="00D32D51">
              <w:rPr>
                <w:rFonts w:ascii="Times New Roman" w:hAnsi="Times New Roman" w:cs="Times New Roman"/>
                <w:sz w:val="20"/>
                <w:szCs w:val="20"/>
              </w:rPr>
              <w:t>из многоквартирных домов, признанных таковыми до 1 января 2017 года</w:t>
            </w:r>
          </w:p>
        </w:tc>
        <w:tc>
          <w:tcPr>
            <w:tcW w:w="1113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6008D4" w:rsidRDefault="004D0F4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</w:tcPr>
          <w:p w:rsidR="006008D4" w:rsidRPr="00CD2B9E" w:rsidRDefault="00D32D51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6008D4" w:rsidRPr="00CD2B9E" w:rsidRDefault="00F81AC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</w:tcPr>
          <w:p w:rsidR="00DC7335" w:rsidRPr="00CD2B9E" w:rsidRDefault="00DC7335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03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9A1DBA" w:rsidRDefault="009A1DBA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035" w:rsidRDefault="00B02035" w:rsidP="00B02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целевых показателя, </w:t>
      </w:r>
      <w:r w:rsidR="000065E2" w:rsidRPr="0037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 к реализации в 2020 году, выполнены в полном объеме.</w:t>
      </w:r>
    </w:p>
    <w:p w:rsidR="0037279C" w:rsidRPr="0037279C" w:rsidRDefault="0037279C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79C"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вес граждан, получивших жилые помещения, от общего </w:t>
      </w:r>
      <w:r w:rsidR="00560967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37279C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в качестве нуждающихся в переселении из аварийного жилищного фонда</w:t>
      </w:r>
      <w:r w:rsidR="009315F8">
        <w:rPr>
          <w:rFonts w:ascii="Times New Roman" w:hAnsi="Times New Roman" w:cs="Times New Roman"/>
          <w:sz w:val="28"/>
          <w:szCs w:val="28"/>
        </w:rPr>
        <w:t xml:space="preserve">, </w:t>
      </w:r>
      <w:r w:rsidR="009315F8">
        <w:rPr>
          <w:rFonts w:ascii="Times New Roman" w:hAnsi="Times New Roman" w:cs="Times New Roman"/>
          <w:sz w:val="28"/>
          <w:szCs w:val="28"/>
        </w:rPr>
        <w:lastRenderedPageBreak/>
        <w:t>расположенных в многоквартирных домах</w:t>
      </w:r>
      <w:r w:rsidRPr="0037279C">
        <w:rPr>
          <w:rFonts w:ascii="Times New Roman" w:hAnsi="Times New Roman" w:cs="Times New Roman"/>
          <w:sz w:val="28"/>
          <w:szCs w:val="28"/>
        </w:rPr>
        <w:t>» представлен соотношением количества граждан, переселяемых из аварийного жилищного фон</w:t>
      </w:r>
      <w:r w:rsidR="009315F8">
        <w:rPr>
          <w:rFonts w:ascii="Times New Roman" w:hAnsi="Times New Roman" w:cs="Times New Roman"/>
          <w:sz w:val="28"/>
          <w:szCs w:val="28"/>
        </w:rPr>
        <w:t>д</w:t>
      </w:r>
      <w:r w:rsidRPr="0037279C">
        <w:rPr>
          <w:rFonts w:ascii="Times New Roman" w:hAnsi="Times New Roman" w:cs="Times New Roman"/>
          <w:sz w:val="28"/>
          <w:szCs w:val="28"/>
        </w:rPr>
        <w:t xml:space="preserve">а к количеству граждан, состоящих на учете </w:t>
      </w:r>
      <w:r w:rsidR="00303120">
        <w:rPr>
          <w:rFonts w:ascii="Times New Roman" w:hAnsi="Times New Roman" w:cs="Times New Roman"/>
          <w:sz w:val="28"/>
          <w:szCs w:val="28"/>
        </w:rPr>
        <w:t>в</w:t>
      </w:r>
      <w:r w:rsidRPr="0037279C">
        <w:rPr>
          <w:rFonts w:ascii="Times New Roman" w:hAnsi="Times New Roman" w:cs="Times New Roman"/>
          <w:sz w:val="28"/>
          <w:szCs w:val="28"/>
        </w:rPr>
        <w:t xml:space="preserve"> качестве нуждающихся в переселении из аварийного жилищного фонда</w:t>
      </w:r>
      <w:r w:rsidR="009315F8">
        <w:rPr>
          <w:rFonts w:ascii="Times New Roman" w:hAnsi="Times New Roman" w:cs="Times New Roman"/>
          <w:sz w:val="28"/>
          <w:szCs w:val="28"/>
        </w:rPr>
        <w:t>, в том числе в возмещении ущерба, понесенного в</w:t>
      </w:r>
      <w:proofErr w:type="gramEnd"/>
      <w:r w:rsidR="0093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F8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9315F8">
        <w:rPr>
          <w:rFonts w:ascii="Times New Roman" w:hAnsi="Times New Roman" w:cs="Times New Roman"/>
          <w:sz w:val="28"/>
          <w:szCs w:val="28"/>
        </w:rPr>
        <w:t xml:space="preserve"> отчуждения принадлежащего им имущества, признанного аварийным и подлежащим сносу.</w:t>
      </w:r>
    </w:p>
    <w:p w:rsidR="00F81ACD" w:rsidRDefault="00F81ACD" w:rsidP="00F81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37279C" w:rsidRDefault="00F81ACD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290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х 100 % = </w:t>
      </w:r>
      <w:r>
        <w:rPr>
          <w:rFonts w:ascii="Times New Roman" w:hAnsi="Times New Roman" w:cs="Times New Roman"/>
          <w:sz w:val="28"/>
          <w:szCs w:val="28"/>
        </w:rPr>
        <w:t>0,69</w:t>
      </w:r>
      <w:r w:rsidR="0037279C" w:rsidRPr="0037279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035" w:rsidRDefault="00B02035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967" w:rsidRDefault="00560967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Целевой показатель «Удельный </w:t>
      </w:r>
      <w:r w:rsidR="000A2017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граждан, переселенных из </w:t>
      </w:r>
      <w:r w:rsidR="000A2017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 xml:space="preserve">огоквартирных домов, признанных до 1 января 2017 года аварийными к общему числу граждан, нуждающихся в переселении из многоквартирных домов, признанных таковыми до 1 января 2017 года» представлен соотношением численности граждан, переселяемых из аварийных многоквартирных домов, признанных </w:t>
      </w:r>
      <w:r w:rsidR="000A2017">
        <w:rPr>
          <w:rFonts w:ascii="Times New Roman" w:hAnsi="Times New Roman" w:cs="Times New Roman"/>
          <w:sz w:val="28"/>
          <w:szCs w:val="28"/>
        </w:rPr>
        <w:t>до 1 января 2017 года, (чел.)  к</w:t>
      </w:r>
      <w:r w:rsidR="00ED2B0A">
        <w:rPr>
          <w:rFonts w:ascii="Times New Roman" w:hAnsi="Times New Roman" w:cs="Times New Roman"/>
          <w:sz w:val="28"/>
          <w:szCs w:val="28"/>
        </w:rPr>
        <w:t xml:space="preserve"> </w:t>
      </w:r>
      <w:r w:rsidR="000A2017">
        <w:rPr>
          <w:rFonts w:ascii="Times New Roman" w:hAnsi="Times New Roman" w:cs="Times New Roman"/>
          <w:sz w:val="28"/>
          <w:szCs w:val="28"/>
        </w:rPr>
        <w:t>численности граждан, нуждающихся в переселении из аварийных многоквартирных домов, признанных</w:t>
      </w:r>
      <w:proofErr w:type="gramEnd"/>
      <w:r w:rsidR="000A2017">
        <w:rPr>
          <w:rFonts w:ascii="Times New Roman" w:hAnsi="Times New Roman" w:cs="Times New Roman"/>
          <w:sz w:val="28"/>
          <w:szCs w:val="28"/>
        </w:rPr>
        <w:t xml:space="preserve"> до 1 января 2017 года (чел.). </w:t>
      </w:r>
    </w:p>
    <w:p w:rsidR="0088001E" w:rsidRDefault="0088001E" w:rsidP="00880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0A2017" w:rsidRDefault="0088001E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017">
        <w:rPr>
          <w:rFonts w:ascii="Times New Roman" w:hAnsi="Times New Roman" w:cs="Times New Roman"/>
          <w:sz w:val="28"/>
          <w:szCs w:val="28"/>
        </w:rPr>
        <w:t>/</w:t>
      </w:r>
      <w:r w:rsidR="002E2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2230" w:rsidRPr="002E2230">
        <w:rPr>
          <w:rFonts w:ascii="Times New Roman" w:hAnsi="Times New Roman" w:cs="Times New Roman"/>
          <w:sz w:val="28"/>
          <w:szCs w:val="28"/>
        </w:rPr>
        <w:t xml:space="preserve"> </w:t>
      </w:r>
      <w:r w:rsidR="002E2230">
        <w:rPr>
          <w:rFonts w:ascii="Times New Roman" w:hAnsi="Times New Roman" w:cs="Times New Roman"/>
          <w:sz w:val="28"/>
          <w:szCs w:val="28"/>
        </w:rPr>
        <w:t>х 100 %</w:t>
      </w:r>
      <w:r w:rsidR="000A2017">
        <w:rPr>
          <w:rFonts w:ascii="Times New Roman" w:hAnsi="Times New Roman" w:cs="Times New Roman"/>
          <w:sz w:val="28"/>
          <w:szCs w:val="28"/>
        </w:rPr>
        <w:t xml:space="preserve"> = 100 %</w:t>
      </w:r>
    </w:p>
    <w:p w:rsidR="00B02035" w:rsidRDefault="00B02035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30" w:rsidRPr="009315F8" w:rsidRDefault="00B02035" w:rsidP="00372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указанные в муниципальной программе на 2020 год, планировались с учетом возможностей средств бюджета.</w:t>
      </w:r>
    </w:p>
    <w:p w:rsidR="00B02035" w:rsidRDefault="00B02035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36" w:rsidRPr="0037279C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</w:t>
      </w:r>
      <w:proofErr w:type="gramStart"/>
      <w:r w:rsidRPr="0037279C">
        <w:rPr>
          <w:rFonts w:ascii="Times New Roman" w:hAnsi="Times New Roman" w:cs="Times New Roman"/>
          <w:sz w:val="28"/>
          <w:szCs w:val="28"/>
        </w:rPr>
        <w:t xml:space="preserve">муниципальной программы приведены в Таблице № 2. </w:t>
      </w:r>
      <w:proofErr w:type="gramEnd"/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327B27">
        <w:trPr>
          <w:trHeight w:hRule="exact" w:val="804"/>
        </w:trPr>
        <w:tc>
          <w:tcPr>
            <w:tcW w:w="1132" w:type="dxa"/>
            <w:vMerge w:val="restart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821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0A2017">
              <w:rPr>
                <w:rFonts w:ascii="Times New Roman" w:hAnsi="Times New Roman" w:cs="Times New Roman"/>
              </w:rPr>
              <w:t>20</w:t>
            </w:r>
            <w:r w:rsidR="00821860">
              <w:rPr>
                <w:rFonts w:ascii="Times New Roman" w:hAnsi="Times New Roman" w:cs="Times New Roman"/>
              </w:rPr>
              <w:t>20</w:t>
            </w:r>
            <w:r w:rsidR="000A201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Pr="008D0418" w:rsidRDefault="00B03347" w:rsidP="000C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8D0418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 w:rsidR="008D0418">
              <w:rPr>
                <w:rFonts w:ascii="Times New Roman" w:hAnsi="Times New Roman" w:cs="Times New Roman"/>
              </w:rPr>
              <w:t>;</w:t>
            </w:r>
          </w:p>
          <w:p w:rsidR="008D0418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2977" w:type="dxa"/>
          </w:tcPr>
          <w:p w:rsidR="008D0418" w:rsidRDefault="008D0418" w:rsidP="008D0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E52" w:rsidRDefault="008D0418" w:rsidP="008D0418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обследованных жилых помещений</w:t>
            </w:r>
          </w:p>
        </w:tc>
        <w:tc>
          <w:tcPr>
            <w:tcW w:w="2977" w:type="dxa"/>
          </w:tcPr>
          <w:p w:rsidR="000D3E52" w:rsidRDefault="008D0418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  <w:r w:rsidR="003F0EDC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3E52" w:rsidRPr="00F62C47" w:rsidRDefault="00ED2B0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381" w:type="dxa"/>
          </w:tcPr>
          <w:p w:rsidR="000D3E52" w:rsidRDefault="00020016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</w:t>
            </w:r>
            <w:r w:rsidR="003F0EDC">
              <w:rPr>
                <w:rFonts w:ascii="Times New Roman" w:hAnsi="Times New Roman" w:cs="Times New Roman"/>
              </w:rPr>
              <w:t xml:space="preserve"> (ед.) в текущем году</w:t>
            </w:r>
          </w:p>
        </w:tc>
        <w:tc>
          <w:tcPr>
            <w:tcW w:w="2977" w:type="dxa"/>
          </w:tcPr>
          <w:p w:rsidR="000D3E52" w:rsidRDefault="005B7A24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381" w:type="dxa"/>
          </w:tcPr>
          <w:p w:rsidR="003F0EDC" w:rsidRDefault="003F0ED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проживания, с учетом ранее признанных (ед.)</w:t>
            </w:r>
          </w:p>
        </w:tc>
        <w:tc>
          <w:tcPr>
            <w:tcW w:w="2977" w:type="dxa"/>
          </w:tcPr>
          <w:p w:rsidR="003F0EDC" w:rsidRPr="0068164D" w:rsidRDefault="003F0ED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3F0EDC" w:rsidRDefault="0063222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3F0EDC" w:rsidRDefault="0063222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381" w:type="dxa"/>
          </w:tcPr>
          <w:p w:rsidR="003F0EDC" w:rsidRDefault="003F0ED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проживающих в жилых помещениях, признанных непригодными для проживания в отчетном году (чел.)</w:t>
            </w:r>
          </w:p>
        </w:tc>
        <w:tc>
          <w:tcPr>
            <w:tcW w:w="2977" w:type="dxa"/>
          </w:tcPr>
          <w:p w:rsidR="003F0EDC" w:rsidRPr="0068164D" w:rsidRDefault="003F0ED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81" w:type="dxa"/>
          </w:tcPr>
          <w:p w:rsidR="003F0EDC" w:rsidRDefault="007A4D2C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 об оценке недвижимого имущества, подлежащего изъятию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подготовлены отчеты об оценке изымаемого имущества (ед.)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EDC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материалов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EDC" w:rsidRDefault="003F0ED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EDC" w:rsidRPr="00F62C47" w:rsidTr="007F0489">
        <w:trPr>
          <w:trHeight w:val="510"/>
        </w:trPr>
        <w:tc>
          <w:tcPr>
            <w:tcW w:w="1132" w:type="dxa"/>
          </w:tcPr>
          <w:p w:rsidR="003F0EDC" w:rsidRDefault="007A4D2C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381" w:type="dxa"/>
          </w:tcPr>
          <w:p w:rsidR="003F0EDC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подготовленных информационных материалов</w:t>
            </w:r>
          </w:p>
        </w:tc>
        <w:tc>
          <w:tcPr>
            <w:tcW w:w="2977" w:type="dxa"/>
          </w:tcPr>
          <w:p w:rsidR="003F0EDC" w:rsidRDefault="007A4D2C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3F0EDC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0EDC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F0EDC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1" w:type="dxa"/>
          </w:tcPr>
          <w:p w:rsidR="000D3E52" w:rsidRDefault="00020016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</w:t>
            </w:r>
            <w:r w:rsidR="007A4D2C">
              <w:rPr>
                <w:rFonts w:ascii="Times New Roman" w:hAnsi="Times New Roman" w:cs="Times New Roman"/>
              </w:rPr>
              <w:t>аварийных многоквартирных домов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81" w:type="dxa"/>
          </w:tcPr>
          <w:p w:rsidR="000D3E52" w:rsidRDefault="007A4D2C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жилых помещений в муниципальную собственность с последующим их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2001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381" w:type="dxa"/>
          </w:tcPr>
          <w:p w:rsidR="000D3E52" w:rsidRDefault="00020016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3E52" w:rsidRPr="00F62C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D3E52" w:rsidRPr="00F62C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016" w:rsidRPr="00F62C47" w:rsidTr="007F0489">
        <w:trPr>
          <w:trHeight w:val="510"/>
        </w:trPr>
        <w:tc>
          <w:tcPr>
            <w:tcW w:w="1132" w:type="dxa"/>
          </w:tcPr>
          <w:p w:rsidR="00020016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381" w:type="dxa"/>
          </w:tcPr>
          <w:p w:rsidR="00020016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2977" w:type="dxa"/>
          </w:tcPr>
          <w:p w:rsidR="00020016" w:rsidRPr="00CD2B9E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20016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20016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20016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381" w:type="dxa"/>
          </w:tcPr>
          <w:p w:rsidR="008E7347" w:rsidRDefault="008E7347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</w:t>
            </w:r>
            <w:r w:rsidR="000C51E2">
              <w:rPr>
                <w:rFonts w:ascii="Times New Roman" w:hAnsi="Times New Roman" w:cs="Times New Roman"/>
              </w:rPr>
              <w:t>, в том числе в возмещении ущерба, понесенного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8E73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снесенных домов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347" w:rsidRDefault="008E7347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347" w:rsidRPr="00F62C47" w:rsidTr="007F0489">
        <w:trPr>
          <w:trHeight w:val="510"/>
        </w:trPr>
        <w:tc>
          <w:tcPr>
            <w:tcW w:w="1132" w:type="dxa"/>
          </w:tcPr>
          <w:p w:rsidR="008E7347" w:rsidRDefault="008E7347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381" w:type="dxa"/>
          </w:tcPr>
          <w:p w:rsidR="008E7347" w:rsidRDefault="008E7347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домов, признанных аварийными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8E7347" w:rsidRPr="0068164D" w:rsidRDefault="008E7347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8E73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3844,7</w:t>
            </w:r>
          </w:p>
        </w:tc>
        <w:tc>
          <w:tcPr>
            <w:tcW w:w="992" w:type="dxa"/>
          </w:tcPr>
          <w:p w:rsidR="008E7347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3844,7</w:t>
            </w:r>
          </w:p>
        </w:tc>
        <w:tc>
          <w:tcPr>
            <w:tcW w:w="1276" w:type="dxa"/>
          </w:tcPr>
          <w:p w:rsidR="008E7347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C7FAB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которым произведено возмещение ущерба при изъятии принадлежащего им на праве собственности жилья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E2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7" w:type="dxa"/>
          </w:tcPr>
          <w:p w:rsidR="000C51E2" w:rsidRPr="0068164D" w:rsidRDefault="000C51E2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признанных до 1 января 2017 года аварийными и подлежащими сносу, в связи с физическим износом в процессе эксплуатации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E2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C51E2" w:rsidRDefault="000C51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6381" w:type="dxa"/>
          </w:tcPr>
          <w:p w:rsidR="000C51E2" w:rsidRDefault="000C51E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многоквартирных домов, 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0C51E2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</w:tcPr>
          <w:p w:rsidR="000C51E2" w:rsidRPr="00CD2B9E" w:rsidRDefault="009C7FA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100</w:t>
            </w:r>
          </w:p>
        </w:tc>
      </w:tr>
      <w:tr w:rsidR="000C51E2" w:rsidRPr="00F62C47" w:rsidTr="007F0489">
        <w:trPr>
          <w:trHeight w:val="510"/>
        </w:trPr>
        <w:tc>
          <w:tcPr>
            <w:tcW w:w="1132" w:type="dxa"/>
          </w:tcPr>
          <w:p w:rsidR="000C51E2" w:rsidRDefault="000C51E2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6381" w:type="dxa"/>
          </w:tcPr>
          <w:p w:rsidR="000C51E2" w:rsidRDefault="000C51E2" w:rsidP="0064166A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r w:rsidR="00ED2B0A">
              <w:rPr>
                <w:rFonts w:ascii="Times New Roman" w:hAnsi="Times New Roman" w:cs="Times New Roman"/>
              </w:rPr>
              <w:t xml:space="preserve">граждан, переселяемых из аварийных многоквартирных домов, </w:t>
            </w:r>
            <w:r>
              <w:rPr>
                <w:rFonts w:ascii="Times New Roman" w:hAnsi="Times New Roman" w:cs="Times New Roman"/>
              </w:rPr>
              <w:t>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C51E2" w:rsidRPr="0068164D" w:rsidRDefault="000C51E2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C51E2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1E2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51E2" w:rsidRPr="00CD2B9E" w:rsidRDefault="002B40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CD2B9E" w:rsidRDefault="00CD2B9E" w:rsidP="00CD2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Default="00F52A00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7F048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02035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</w:t>
      </w:r>
    </w:p>
    <w:p w:rsidR="00FE6056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02035" w:rsidRDefault="00B02035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950" w:rsidRPr="00F11950" w:rsidRDefault="00F11950" w:rsidP="00F1195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строительства, транспорта жилищно-коммунального и дорожного хозяйства Республики Адыгея и Администрацией муниципального образования «Город Майкоп» заключено соглашение  №10-01/19 от 10.06.2019  (дополнительные соглашения к нему: от № 1 от 19.06.2019, № 2 26.08.2019, № 3 от 22.10.2019, № 4 от 11.11.2019, № 5 от 19.11.2019, № 6 от 26.12.2019, № 7 от 13.03.2020) о </w:t>
      </w:r>
      <w:proofErr w:type="spellStart"/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переселению граждан из аварийного жилищного фонда</w:t>
      </w:r>
      <w:r w:rsidR="00885BD8" w:rsidRPr="00885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BD8" w:rsidRPr="00F11950">
        <w:rPr>
          <w:rFonts w:ascii="Times New Roman" w:eastAsia="Calibri" w:hAnsi="Times New Roman" w:cs="Times New Roman"/>
          <w:sz w:val="28"/>
          <w:szCs w:val="28"/>
        </w:rPr>
        <w:t>в рамах федерального</w:t>
      </w:r>
      <w:proofErr w:type="gramEnd"/>
      <w:r w:rsidR="00885BD8" w:rsidRPr="00F11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«Обеспечение устойчивого сокращения непригодного для проживания жилищного фонда»</w:t>
      </w:r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Мероприятия, запланированные Соглашением, были рассчитаны на 2019 - 2020 годы.</w:t>
      </w:r>
    </w:p>
    <w:p w:rsidR="00F11950" w:rsidRDefault="00F11950" w:rsidP="00F1195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закончены мероприятия по переселению граждан из многоквартирного дома в г. Майкопе, ул. Первомайская, д. 270, семье в составе двух человек предоставлена квартира площадью 30,9 </w:t>
      </w:r>
      <w:proofErr w:type="spellStart"/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50" w:rsidRPr="00F11950" w:rsidRDefault="00F11950" w:rsidP="00F1195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950">
        <w:rPr>
          <w:rFonts w:ascii="Times New Roman" w:eastAsia="Calibri" w:hAnsi="Times New Roman" w:cs="Times New Roman"/>
          <w:sz w:val="28"/>
          <w:szCs w:val="28"/>
        </w:rPr>
        <w:t xml:space="preserve">Для выполнения мероприятий по переселению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в 2020 году выделены средства в объеме  </w:t>
      </w:r>
      <w:r w:rsidR="00885BD8">
        <w:rPr>
          <w:rFonts w:ascii="Times New Roman" w:eastAsia="Calibri" w:hAnsi="Times New Roman" w:cs="Times New Roman"/>
          <w:sz w:val="28"/>
          <w:szCs w:val="28"/>
        </w:rPr>
        <w:t>1429,2</w:t>
      </w:r>
      <w:r w:rsidRPr="00F11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195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1195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11950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F11950">
        <w:rPr>
          <w:rFonts w:ascii="Times New Roman" w:eastAsia="Calibri" w:hAnsi="Times New Roman" w:cs="Times New Roman"/>
          <w:sz w:val="28"/>
          <w:szCs w:val="28"/>
        </w:rPr>
        <w:t>., в том числе: 944,8 тыс. руб. – Фондом содействия реформированию ЖКХ;  9,</w:t>
      </w:r>
      <w:r w:rsidR="00885BD8">
        <w:rPr>
          <w:rFonts w:ascii="Times New Roman" w:eastAsia="Calibri" w:hAnsi="Times New Roman" w:cs="Times New Roman"/>
          <w:sz w:val="28"/>
          <w:szCs w:val="28"/>
        </w:rPr>
        <w:t>5</w:t>
      </w:r>
      <w:r w:rsidRPr="00F11950">
        <w:rPr>
          <w:rFonts w:ascii="Times New Roman" w:eastAsia="Calibri" w:hAnsi="Times New Roman" w:cs="Times New Roman"/>
          <w:sz w:val="28"/>
          <w:szCs w:val="28"/>
        </w:rPr>
        <w:t xml:space="preserve"> тыс. руб. – за счет средств республиканского бюджета; 4</w:t>
      </w:r>
      <w:r w:rsidR="00885BD8">
        <w:rPr>
          <w:rFonts w:ascii="Times New Roman" w:eastAsia="Calibri" w:hAnsi="Times New Roman" w:cs="Times New Roman"/>
          <w:sz w:val="28"/>
          <w:szCs w:val="28"/>
        </w:rPr>
        <w:t>74</w:t>
      </w:r>
      <w:r w:rsidRPr="00F11950">
        <w:rPr>
          <w:rFonts w:ascii="Times New Roman" w:eastAsia="Calibri" w:hAnsi="Times New Roman" w:cs="Times New Roman"/>
          <w:sz w:val="28"/>
          <w:szCs w:val="28"/>
        </w:rPr>
        <w:t>,</w:t>
      </w:r>
      <w:r w:rsidR="00885BD8">
        <w:rPr>
          <w:rFonts w:ascii="Times New Roman" w:eastAsia="Calibri" w:hAnsi="Times New Roman" w:cs="Times New Roman"/>
          <w:sz w:val="28"/>
          <w:szCs w:val="28"/>
        </w:rPr>
        <w:t>9</w:t>
      </w:r>
      <w:r w:rsidRPr="00F11950">
        <w:rPr>
          <w:rFonts w:ascii="Times New Roman" w:eastAsia="Calibri" w:hAnsi="Times New Roman" w:cs="Times New Roman"/>
          <w:sz w:val="28"/>
          <w:szCs w:val="28"/>
        </w:rPr>
        <w:t xml:space="preserve"> тыс. руб. – за счет средств местного бюджета. Выделенные средства освоены в полном объеме.</w:t>
      </w:r>
    </w:p>
    <w:p w:rsidR="00F11950" w:rsidRPr="00F11950" w:rsidRDefault="00F11950" w:rsidP="00F1195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 по переселению граждан из аварийного жилья, признанного таковым до 01.01.2017 года, запланированные в рамках реализации </w:t>
      </w:r>
      <w:r w:rsidRPr="00F119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республиканской адресной программы «Переселение граждан из аварийного жилищного фонда» на период до 1 сентября 2025 года,</w:t>
      </w:r>
      <w:r w:rsidRPr="00F1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«Город Майкоп» завершены. </w:t>
      </w:r>
    </w:p>
    <w:p w:rsidR="00F11950" w:rsidRPr="00F11950" w:rsidRDefault="00B02035" w:rsidP="00F1195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на ход реализации программы повлияла корректировка состава исполнения мероприятий, финансового обеспечения муниципальной программы с сохранением ожидаемых результатов мероприятий муниципальной программы.</w:t>
      </w: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8F2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на реализацию муниципальной программы за отчетный год приведена в Таблице № 3. </w:t>
      </w: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6BDB" w:rsidRPr="00A500AE" w:rsidRDefault="00BC6BD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F2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459" w:type="dxa"/>
        <w:tblLook w:val="04A0" w:firstRow="1" w:lastRow="0" w:firstColumn="1" w:lastColumn="0" w:noHBand="0" w:noVBand="1"/>
      </w:tblPr>
      <w:tblGrid>
        <w:gridCol w:w="3309"/>
        <w:gridCol w:w="1773"/>
        <w:gridCol w:w="1336"/>
        <w:gridCol w:w="1336"/>
        <w:gridCol w:w="1320"/>
        <w:gridCol w:w="1321"/>
      </w:tblGrid>
      <w:tr w:rsidR="00F85D84" w:rsidRPr="00077370" w:rsidTr="00885BD8">
        <w:trPr>
          <w:trHeight w:val="375"/>
        </w:trPr>
        <w:tc>
          <w:tcPr>
            <w:tcW w:w="3310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3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12" w:type="dxa"/>
            <w:gridSpan w:val="4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(тыс</w:t>
            </w:r>
            <w:r w:rsidR="0064166A">
              <w:rPr>
                <w:rFonts w:ascii="Times New Roman" w:hAnsi="Times New Roman" w:cs="Times New Roman"/>
              </w:rPr>
              <w:t xml:space="preserve">. </w:t>
            </w:r>
            <w:r w:rsidRPr="00F85D84">
              <w:rPr>
                <w:rFonts w:ascii="Times New Roman" w:hAnsi="Times New Roman" w:cs="Times New Roman"/>
              </w:rPr>
              <w:t>руб</w:t>
            </w:r>
            <w:r w:rsidR="0064166A">
              <w:rPr>
                <w:rFonts w:ascii="Times New Roman" w:hAnsi="Times New Roman" w:cs="Times New Roman"/>
              </w:rPr>
              <w:t>лей</w:t>
            </w:r>
            <w:r w:rsidRPr="00F85D84">
              <w:rPr>
                <w:rFonts w:ascii="Times New Roman" w:hAnsi="Times New Roman" w:cs="Times New Roman"/>
              </w:rPr>
              <w:t>), годы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885BD8">
        <w:trPr>
          <w:trHeight w:val="735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85D84" w:rsidRPr="00F85D84" w:rsidRDefault="00F85D84" w:rsidP="00E51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</w:t>
            </w:r>
            <w:r w:rsidR="00E517CE">
              <w:rPr>
                <w:rFonts w:ascii="Times New Roman" w:hAnsi="Times New Roman" w:cs="Times New Roman"/>
              </w:rPr>
              <w:t>20</w:t>
            </w:r>
            <w:r w:rsidR="00134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5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327B27">
              <w:rPr>
                <w:rFonts w:ascii="Times New Roman" w:hAnsi="Times New Roman" w:cs="Times New Roman"/>
              </w:rPr>
              <w:t>20</w:t>
            </w:r>
            <w:r w:rsidR="00E517CE">
              <w:rPr>
                <w:rFonts w:ascii="Times New Roman" w:hAnsi="Times New Roman" w:cs="Times New Roman"/>
              </w:rPr>
              <w:t>20</w:t>
            </w:r>
            <w:r w:rsidR="00327B27">
              <w:rPr>
                <w:rFonts w:ascii="Times New Roman" w:hAnsi="Times New Roman" w:cs="Times New Roman"/>
              </w:rPr>
              <w:t xml:space="preserve">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Кассовое исполнение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F48F2" w:rsidRPr="00077370" w:rsidTr="00885BD8">
        <w:trPr>
          <w:trHeight w:val="339"/>
        </w:trPr>
        <w:tc>
          <w:tcPr>
            <w:tcW w:w="3310" w:type="dxa"/>
            <w:vMerge w:val="restart"/>
          </w:tcPr>
          <w:p w:rsidR="000F48F2" w:rsidRPr="00BC6BDB" w:rsidRDefault="00BC6BD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B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5" w:type="dxa"/>
          </w:tcPr>
          <w:p w:rsidR="000F48F2" w:rsidRPr="00F85D84" w:rsidRDefault="00C24DF4" w:rsidP="00C24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1429,2</w:t>
            </w:r>
          </w:p>
        </w:tc>
        <w:tc>
          <w:tcPr>
            <w:tcW w:w="1320" w:type="dxa"/>
          </w:tcPr>
          <w:p w:rsidR="000F48F2" w:rsidRPr="00F85D84" w:rsidRDefault="00F125A8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1429,2</w:t>
            </w:r>
          </w:p>
        </w:tc>
        <w:tc>
          <w:tcPr>
            <w:tcW w:w="1321" w:type="dxa"/>
          </w:tcPr>
          <w:p w:rsidR="000F48F2" w:rsidRPr="00F85D84" w:rsidRDefault="00F125A8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48F2" w:rsidRPr="00077370" w:rsidTr="00885BD8">
        <w:trPr>
          <w:trHeight w:val="3510"/>
        </w:trPr>
        <w:tc>
          <w:tcPr>
            <w:tcW w:w="3310" w:type="dxa"/>
            <w:vMerge/>
          </w:tcPr>
          <w:p w:rsidR="000F48F2" w:rsidRPr="008D0418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0F48F2" w:rsidRPr="00F85D84" w:rsidRDefault="000F48F2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0F48F2" w:rsidRPr="00F85D84" w:rsidRDefault="000F48F2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F2" w:rsidRPr="00077370" w:rsidTr="00885BD8">
        <w:trPr>
          <w:trHeight w:val="286"/>
        </w:trPr>
        <w:tc>
          <w:tcPr>
            <w:tcW w:w="3310" w:type="dxa"/>
            <w:vMerge w:val="restart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</w:tcPr>
          <w:p w:rsidR="000F48F2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18,5</w:t>
            </w:r>
          </w:p>
        </w:tc>
        <w:tc>
          <w:tcPr>
            <w:tcW w:w="1320" w:type="dxa"/>
          </w:tcPr>
          <w:p w:rsidR="000F48F2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21" w:type="dxa"/>
          </w:tcPr>
          <w:p w:rsidR="000F48F2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48F2" w:rsidRPr="00077370" w:rsidTr="00885BD8">
        <w:trPr>
          <w:trHeight w:val="1211"/>
        </w:trPr>
        <w:tc>
          <w:tcPr>
            <w:tcW w:w="3310" w:type="dxa"/>
            <w:vMerge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0F48F2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  <w:vMerge w:val="restart"/>
          </w:tcPr>
          <w:p w:rsidR="000F48F2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18,5</w:t>
            </w:r>
          </w:p>
        </w:tc>
        <w:tc>
          <w:tcPr>
            <w:tcW w:w="1320" w:type="dxa"/>
            <w:vMerge w:val="restart"/>
          </w:tcPr>
          <w:p w:rsidR="000F48F2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21" w:type="dxa"/>
            <w:vMerge w:val="restart"/>
          </w:tcPr>
          <w:p w:rsidR="000F48F2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5D84" w:rsidRPr="00077370" w:rsidTr="00885BD8">
        <w:trPr>
          <w:trHeight w:val="555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885BD8">
        <w:trPr>
          <w:trHeight w:val="442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0F48F2" w:rsidRDefault="00F85D84" w:rsidP="000F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 w:rsidR="000F48F2"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 w:rsidR="000F48F2"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D8" w:rsidRPr="00077370" w:rsidTr="00885BD8">
        <w:trPr>
          <w:trHeight w:val="1110"/>
        </w:trPr>
        <w:tc>
          <w:tcPr>
            <w:tcW w:w="3310" w:type="dxa"/>
            <w:vMerge w:val="restart"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1773" w:type="dxa"/>
          </w:tcPr>
          <w:p w:rsidR="00885BD8" w:rsidRDefault="00885BD8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5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BD8" w:rsidRPr="00077370" w:rsidTr="00885BD8">
        <w:trPr>
          <w:trHeight w:val="403"/>
        </w:trPr>
        <w:tc>
          <w:tcPr>
            <w:tcW w:w="3310" w:type="dxa"/>
            <w:vMerge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85BD8" w:rsidRPr="00F85D84" w:rsidRDefault="00885BD8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5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D8" w:rsidRPr="00077370" w:rsidTr="00885BD8">
        <w:trPr>
          <w:trHeight w:val="899"/>
        </w:trPr>
        <w:tc>
          <w:tcPr>
            <w:tcW w:w="3310" w:type="dxa"/>
            <w:vMerge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85BD8" w:rsidRPr="00F85D84" w:rsidRDefault="00885BD8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5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885BD8">
        <w:trPr>
          <w:trHeight w:val="297"/>
        </w:trPr>
        <w:tc>
          <w:tcPr>
            <w:tcW w:w="3310" w:type="dxa"/>
            <w:vMerge w:val="restart"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аварийного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773" w:type="dxa"/>
          </w:tcPr>
          <w:p w:rsidR="001E376E" w:rsidRPr="00F85D84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F85D84">
              <w:rPr>
                <w:rFonts w:ascii="Times New Roman" w:hAnsi="Times New Roman" w:cs="Times New Roman"/>
              </w:rPr>
              <w:lastRenderedPageBreak/>
              <w:t>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1E376E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335" w:type="dxa"/>
            <w:vMerge w:val="restart"/>
          </w:tcPr>
          <w:p w:rsidR="001E376E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0" w:type="dxa"/>
            <w:vMerge w:val="restart"/>
          </w:tcPr>
          <w:p w:rsidR="001E376E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1E376E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76E" w:rsidRPr="00077370" w:rsidTr="00885BD8">
        <w:trPr>
          <w:trHeight w:val="442"/>
        </w:trPr>
        <w:tc>
          <w:tcPr>
            <w:tcW w:w="3310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885BD8">
        <w:trPr>
          <w:trHeight w:val="442"/>
        </w:trPr>
        <w:tc>
          <w:tcPr>
            <w:tcW w:w="3310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 w:val="restart"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0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 w:val="restart"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C24DF4" w:rsidRPr="00F85D84" w:rsidRDefault="00C24DF4" w:rsidP="00C24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1410,7</w:t>
            </w:r>
          </w:p>
        </w:tc>
        <w:tc>
          <w:tcPr>
            <w:tcW w:w="1320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1410,7</w:t>
            </w:r>
          </w:p>
        </w:tc>
        <w:tc>
          <w:tcPr>
            <w:tcW w:w="1321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Pr="00712A6A" w:rsidRDefault="00F85D84" w:rsidP="0071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0AE" w:rsidRPr="00E943C5" w:rsidRDefault="00A500AE" w:rsidP="00977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3C5">
        <w:rPr>
          <w:rFonts w:ascii="Times New Roman" w:hAnsi="Times New Roman" w:cs="Times New Roman"/>
          <w:sz w:val="28"/>
          <w:szCs w:val="28"/>
        </w:rPr>
        <w:t>В течение 20</w:t>
      </w:r>
      <w:r w:rsidR="00885BD8" w:rsidRPr="00E943C5">
        <w:rPr>
          <w:rFonts w:ascii="Times New Roman" w:hAnsi="Times New Roman" w:cs="Times New Roman"/>
          <w:sz w:val="28"/>
          <w:szCs w:val="28"/>
        </w:rPr>
        <w:t>20</w:t>
      </w:r>
      <w:r w:rsidRPr="00E943C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дважды вносились изменения: </w:t>
      </w:r>
    </w:p>
    <w:p w:rsidR="00EC43C6" w:rsidRDefault="00A500AE" w:rsidP="00977C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постановлением Администрации муниципального образования «Город Майкоп от  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.03.20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изменения в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программу 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C1083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  <w:r w:rsidR="0064166A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приводилась в соответствие со</w:t>
      </w:r>
      <w:proofErr w:type="gramEnd"/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сводной бюджетной росписью на 0</w:t>
      </w:r>
      <w:r w:rsidR="0064166A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.01.20</w:t>
      </w:r>
      <w:r w:rsidR="00977C2F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года; </w:t>
      </w:r>
    </w:p>
    <w:p w:rsidR="00A500AE" w:rsidRPr="0025088F" w:rsidRDefault="00EC43C6" w:rsidP="0097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C6">
        <w:rPr>
          <w:rFonts w:ascii="Times New Roman" w:hAnsi="Times New Roman" w:cs="Times New Roman"/>
          <w:sz w:val="28"/>
          <w:szCs w:val="28"/>
        </w:rPr>
        <w:t xml:space="preserve">  </w:t>
      </w:r>
      <w:r w:rsidRPr="00EC4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постановлени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1474 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муниципальную программу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4166A">
        <w:rPr>
          <w:rFonts w:ascii="Times New Roman" w:hAnsi="Times New Roman" w:cs="Times New Roman"/>
          <w:sz w:val="28"/>
          <w:szCs w:val="28"/>
        </w:rPr>
        <w:t xml:space="preserve"> -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программа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 пр</w:t>
      </w:r>
      <w:r w:rsidR="0020364A">
        <w:rPr>
          <w:rFonts w:ascii="Times New Roman" w:hAnsi="Times New Roman" w:cs="Times New Roman"/>
          <w:sz w:val="28"/>
          <w:szCs w:val="28"/>
        </w:rPr>
        <w:t>и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20364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00AE" w:rsidRPr="0025088F">
        <w:rPr>
          <w:rFonts w:ascii="Times New Roman" w:hAnsi="Times New Roman" w:cs="Times New Roman"/>
          <w:sz w:val="28"/>
          <w:szCs w:val="28"/>
        </w:rPr>
        <w:t>со сводной бюджетной рос</w:t>
      </w:r>
      <w:r w:rsidR="0020364A">
        <w:rPr>
          <w:rFonts w:ascii="Times New Roman" w:hAnsi="Times New Roman" w:cs="Times New Roman"/>
          <w:sz w:val="28"/>
          <w:szCs w:val="28"/>
        </w:rPr>
        <w:t>писью по состоянию на 31.12.20</w:t>
      </w:r>
      <w:r w:rsidR="00977C2F">
        <w:rPr>
          <w:rFonts w:ascii="Times New Roman" w:hAnsi="Times New Roman" w:cs="Times New Roman"/>
          <w:sz w:val="28"/>
          <w:szCs w:val="28"/>
        </w:rPr>
        <w:t xml:space="preserve">20 </w:t>
      </w:r>
      <w:r w:rsidR="00A500AE" w:rsidRPr="0025088F">
        <w:rPr>
          <w:rFonts w:ascii="Times New Roman" w:hAnsi="Times New Roman" w:cs="Times New Roman"/>
          <w:sz w:val="28"/>
          <w:szCs w:val="28"/>
        </w:rPr>
        <w:t>год</w:t>
      </w:r>
      <w:r w:rsidR="00977C2F">
        <w:rPr>
          <w:rFonts w:ascii="Times New Roman" w:hAnsi="Times New Roman" w:cs="Times New Roman"/>
          <w:sz w:val="28"/>
          <w:szCs w:val="28"/>
        </w:rPr>
        <w:t>а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85D84" w:rsidRDefault="00F85D84" w:rsidP="00977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977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0065E2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20364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∑ </w:t>
            </w:r>
            <w:proofErr w:type="spellStart"/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="0025088F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020B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  <w:p w:rsidR="00AB3EBD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0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EE9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020B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  <w:p w:rsidR="009768FD" w:rsidRPr="00CD2B9E" w:rsidRDefault="00E9780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02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20BF" w:rsidRDefault="007020BF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BD10B4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СД</w:t>
            </w:r>
            <w:r w:rsidR="0020364A"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ппз</w:t>
            </w:r>
            <w:proofErr w:type="spellEnd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E97807"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5,02</w:t>
            </w:r>
          </w:p>
          <w:p w:rsidR="007020BF" w:rsidRDefault="007020BF" w:rsidP="00E97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AB3EBD" w:rsidP="00702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70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68FD" w:rsidRPr="00CD2B9E" w:rsidRDefault="009768FD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 xml:space="preserve"> 0,69/0,69=1</w:t>
            </w:r>
          </w:p>
          <w:p w:rsidR="00E97807" w:rsidRPr="00CD2B9E" w:rsidRDefault="00BC6BDB" w:rsidP="00BD1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D10B4" w:rsidRPr="00CD2B9E">
              <w:rPr>
                <w:rFonts w:ascii="Times New Roman" w:hAnsi="Times New Roman" w:cs="Times New Roman"/>
                <w:sz w:val="24"/>
                <w:szCs w:val="24"/>
              </w:rPr>
              <w:t>100/100=1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BD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(1+1)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Pr="003A59A3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68FD" w:rsidRPr="003A59A3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31977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68FD" w:rsidRPr="003A59A3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77" w:rsidRPr="003A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9768FD" w:rsidRPr="003A59A3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3844,7</w:t>
            </w:r>
          </w:p>
          <w:p w:rsidR="00DD3375" w:rsidRPr="003A59A3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="00431977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327B27" w:rsidRPr="003A59A3" w:rsidRDefault="0043197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9768FD" w:rsidRPr="003A59A3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DD3375" w:rsidRPr="003A59A3" w:rsidRDefault="003E336C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27B27" w:rsidRPr="003A5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3844,7</w:t>
            </w:r>
          </w:p>
          <w:p w:rsidR="00327B27" w:rsidRPr="003A59A3" w:rsidRDefault="00327B2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605259" w:rsidRPr="003A59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605259" w:rsidRPr="003A59A3" w:rsidRDefault="00BD10B4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1977" w:rsidRPr="003A59A3" w:rsidRDefault="00BD10B4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768FD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1=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259" w:rsidRPr="003A5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135/135=1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ОДкс3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2/2=1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290/290=1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5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3844,7/3844,7=1</w:t>
            </w:r>
          </w:p>
          <w:p w:rsidR="00327B27" w:rsidRPr="003A59A3" w:rsidRDefault="00BD10B4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6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431977" w:rsidRPr="003A5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327B27" w:rsidRPr="003A5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B27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259" w:rsidRPr="003A59A3" w:rsidRDefault="00431977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2/2=1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3375" w:rsidRPr="003A59A3" w:rsidRDefault="003178DB" w:rsidP="00BD1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всех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событий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Pr="003A59A3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5960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3A59A3" w:rsidRDefault="00DD3375" w:rsidP="003A5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 -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D3375" w:rsidRPr="003A59A3" w:rsidRDefault="00DD3375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proofErr w:type="gramStart"/>
            <w:r w:rsidR="0064166A" w:rsidRPr="003A59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0489" w:rsidRPr="003A5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BDB" w:rsidRPr="003A59A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336C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960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960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25960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4166A" w:rsidRPr="003A59A3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(1+1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9E"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64166A" w:rsidRPr="003A59A3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3A59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1 / 1 = 1</w:t>
            </w:r>
          </w:p>
          <w:p w:rsidR="0064166A" w:rsidRPr="003A59A3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gramStart"/>
            <w:r w:rsidRPr="003A59A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(1+1</w:t>
            </w:r>
            <w:r w:rsidR="00417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4166A" w:rsidRPr="003A59A3" w:rsidRDefault="0064166A" w:rsidP="00CD2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степени реализации основных мероприятий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/М,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Pr="00CD2B9E" w:rsidRDefault="00327B2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17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3375" w:rsidRPr="00CD2B9E" w:rsidRDefault="00A25960" w:rsidP="00417F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М   = </w:t>
            </w:r>
            <w:r w:rsidR="00417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D3375" w:rsidRPr="00CD2B9E" w:rsidRDefault="00DD3375" w:rsidP="00417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417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7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3E336C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Pr="00CD2B9E" w:rsidRDefault="00A25960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1429,2</w:t>
            </w:r>
          </w:p>
          <w:p w:rsidR="00DD3375" w:rsidRPr="00CD2B9E" w:rsidRDefault="00DD3375" w:rsidP="00BD10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1429,2</w:t>
            </w:r>
          </w:p>
        </w:tc>
        <w:tc>
          <w:tcPr>
            <w:tcW w:w="4111" w:type="dxa"/>
          </w:tcPr>
          <w:p w:rsidR="00DD3375" w:rsidRPr="00CD2B9E" w:rsidRDefault="00DD3375" w:rsidP="00B9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мероприятий, финансируемых за счет всех источников;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2E2230" w:rsidRDefault="00DD3375" w:rsidP="00B9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36C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муниципальной программы;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целевых показателей;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2E2230" w:rsidRDefault="00A25960" w:rsidP="00B9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178DB" w:rsidSect="00417F1B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3088" w:rsidRPr="003E336C" w:rsidRDefault="00327B27" w:rsidP="003930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0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эффективной, </w:t>
      </w:r>
      <w:r w:rsidR="00393088"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целесообразно, так как реализация данной программы может </w:t>
      </w:r>
      <w:r w:rsidR="00393088" w:rsidRPr="003E336C">
        <w:rPr>
          <w:rFonts w:ascii="Times New Roman" w:hAnsi="Times New Roman" w:cs="Times New Roman"/>
          <w:sz w:val="28"/>
          <w:szCs w:val="28"/>
        </w:rPr>
        <w:t xml:space="preserve">повысить уровень обеспеченности жильем граждан, проживающих в аварийном жилищном фонде в запланированном периоде. 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 xml:space="preserve">В целях обеспечения высокой эффективности муниципальной программы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E336C">
        <w:rPr>
          <w:rFonts w:ascii="Times New Roman" w:hAnsi="Times New Roman" w:cs="Times New Roman"/>
          <w:sz w:val="28"/>
          <w:szCs w:val="28"/>
        </w:rPr>
        <w:t xml:space="preserve">, необходимо увеличение объема финансирования на реализацию мероприятий муниципальной программы. 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0D" w:rsidRPr="003E336C" w:rsidRDefault="003C250D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F85D84" w:rsidRDefault="000065E2" w:rsidP="00B6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E336C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</w:t>
      </w:r>
      <w:r w:rsidR="00966778" w:rsidRPr="003E3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36C">
        <w:rPr>
          <w:rFonts w:ascii="Times New Roman" w:hAnsi="Times New Roman" w:cs="Times New Roman"/>
          <w:sz w:val="28"/>
          <w:szCs w:val="28"/>
        </w:rPr>
        <w:t xml:space="preserve">     О.С. </w:t>
      </w:r>
      <w:proofErr w:type="spellStart"/>
      <w:r w:rsidRPr="003E336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33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B2E" w:rsidRDefault="003A5B2E" w:rsidP="00B6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370" w:rsidRDefault="00687069" w:rsidP="003E33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0EE4"/>
    <w:rsid w:val="00003C4D"/>
    <w:rsid w:val="000065E2"/>
    <w:rsid w:val="00020016"/>
    <w:rsid w:val="00026C9F"/>
    <w:rsid w:val="000372DE"/>
    <w:rsid w:val="0006277C"/>
    <w:rsid w:val="00077370"/>
    <w:rsid w:val="000A2017"/>
    <w:rsid w:val="000B7333"/>
    <w:rsid w:val="000C0E39"/>
    <w:rsid w:val="000C37F2"/>
    <w:rsid w:val="000C46B5"/>
    <w:rsid w:val="000C4FDD"/>
    <w:rsid w:val="000C51E2"/>
    <w:rsid w:val="000C6561"/>
    <w:rsid w:val="000D3E52"/>
    <w:rsid w:val="000D52FC"/>
    <w:rsid w:val="000E0CAB"/>
    <w:rsid w:val="000F48F2"/>
    <w:rsid w:val="00113200"/>
    <w:rsid w:val="00114605"/>
    <w:rsid w:val="001208AA"/>
    <w:rsid w:val="00134F36"/>
    <w:rsid w:val="001366DB"/>
    <w:rsid w:val="0015739B"/>
    <w:rsid w:val="00163044"/>
    <w:rsid w:val="00163D90"/>
    <w:rsid w:val="001654BF"/>
    <w:rsid w:val="00180437"/>
    <w:rsid w:val="00186780"/>
    <w:rsid w:val="00187F8E"/>
    <w:rsid w:val="001A707F"/>
    <w:rsid w:val="001B0605"/>
    <w:rsid w:val="001B4E20"/>
    <w:rsid w:val="001E376E"/>
    <w:rsid w:val="0020364A"/>
    <w:rsid w:val="002127C1"/>
    <w:rsid w:val="002147E8"/>
    <w:rsid w:val="00215802"/>
    <w:rsid w:val="00222CBE"/>
    <w:rsid w:val="00236EA0"/>
    <w:rsid w:val="00240A68"/>
    <w:rsid w:val="0025088F"/>
    <w:rsid w:val="00261FAC"/>
    <w:rsid w:val="00272F5A"/>
    <w:rsid w:val="00281D30"/>
    <w:rsid w:val="002A2665"/>
    <w:rsid w:val="002A35BF"/>
    <w:rsid w:val="002A4A87"/>
    <w:rsid w:val="002B4052"/>
    <w:rsid w:val="002E2230"/>
    <w:rsid w:val="00303120"/>
    <w:rsid w:val="00307D7F"/>
    <w:rsid w:val="00316BE0"/>
    <w:rsid w:val="003178DB"/>
    <w:rsid w:val="00327B27"/>
    <w:rsid w:val="003515D9"/>
    <w:rsid w:val="00354BAF"/>
    <w:rsid w:val="00357082"/>
    <w:rsid w:val="00361EB0"/>
    <w:rsid w:val="0037279C"/>
    <w:rsid w:val="00372970"/>
    <w:rsid w:val="00393088"/>
    <w:rsid w:val="003A59A3"/>
    <w:rsid w:val="003A5B2E"/>
    <w:rsid w:val="003B0C02"/>
    <w:rsid w:val="003C250D"/>
    <w:rsid w:val="003E2A8D"/>
    <w:rsid w:val="003E336C"/>
    <w:rsid w:val="003F0EDC"/>
    <w:rsid w:val="00403CA3"/>
    <w:rsid w:val="00405194"/>
    <w:rsid w:val="00417F1B"/>
    <w:rsid w:val="0042342E"/>
    <w:rsid w:val="00431977"/>
    <w:rsid w:val="00452A7D"/>
    <w:rsid w:val="00463636"/>
    <w:rsid w:val="004975E7"/>
    <w:rsid w:val="004A61AD"/>
    <w:rsid w:val="004B768C"/>
    <w:rsid w:val="004D0F4F"/>
    <w:rsid w:val="004F5370"/>
    <w:rsid w:val="0050387D"/>
    <w:rsid w:val="005175CC"/>
    <w:rsid w:val="005310D1"/>
    <w:rsid w:val="00560967"/>
    <w:rsid w:val="00573F95"/>
    <w:rsid w:val="005768F9"/>
    <w:rsid w:val="005B7A24"/>
    <w:rsid w:val="005C2EBA"/>
    <w:rsid w:val="005C528A"/>
    <w:rsid w:val="005E0E4E"/>
    <w:rsid w:val="005E303F"/>
    <w:rsid w:val="005E57FF"/>
    <w:rsid w:val="005F1254"/>
    <w:rsid w:val="005F183F"/>
    <w:rsid w:val="006008D4"/>
    <w:rsid w:val="00605259"/>
    <w:rsid w:val="00613875"/>
    <w:rsid w:val="0062269D"/>
    <w:rsid w:val="0063222D"/>
    <w:rsid w:val="00634312"/>
    <w:rsid w:val="0063440B"/>
    <w:rsid w:val="0064166A"/>
    <w:rsid w:val="0065300A"/>
    <w:rsid w:val="0067193D"/>
    <w:rsid w:val="006778C6"/>
    <w:rsid w:val="0068343F"/>
    <w:rsid w:val="00687069"/>
    <w:rsid w:val="006A1EA0"/>
    <w:rsid w:val="006B0278"/>
    <w:rsid w:val="006D0AD9"/>
    <w:rsid w:val="006D4D6E"/>
    <w:rsid w:val="006D721E"/>
    <w:rsid w:val="006E7A24"/>
    <w:rsid w:val="006F33B6"/>
    <w:rsid w:val="007020BF"/>
    <w:rsid w:val="00702DCF"/>
    <w:rsid w:val="00704B22"/>
    <w:rsid w:val="00712A6A"/>
    <w:rsid w:val="00715D75"/>
    <w:rsid w:val="00747985"/>
    <w:rsid w:val="00747C2E"/>
    <w:rsid w:val="00750AB5"/>
    <w:rsid w:val="00755719"/>
    <w:rsid w:val="00766D23"/>
    <w:rsid w:val="0078792A"/>
    <w:rsid w:val="007A1917"/>
    <w:rsid w:val="007A4D2C"/>
    <w:rsid w:val="007B4EF4"/>
    <w:rsid w:val="007D7E2D"/>
    <w:rsid w:val="007F0489"/>
    <w:rsid w:val="007F1AF7"/>
    <w:rsid w:val="007F7A33"/>
    <w:rsid w:val="00801AAB"/>
    <w:rsid w:val="00821860"/>
    <w:rsid w:val="00825815"/>
    <w:rsid w:val="00873FF0"/>
    <w:rsid w:val="0088001E"/>
    <w:rsid w:val="00885BD8"/>
    <w:rsid w:val="00896A82"/>
    <w:rsid w:val="008B70CD"/>
    <w:rsid w:val="008D0418"/>
    <w:rsid w:val="008E4BC0"/>
    <w:rsid w:val="008E7347"/>
    <w:rsid w:val="00906392"/>
    <w:rsid w:val="00927984"/>
    <w:rsid w:val="009315F8"/>
    <w:rsid w:val="009332B1"/>
    <w:rsid w:val="00966778"/>
    <w:rsid w:val="009768FD"/>
    <w:rsid w:val="00977C2F"/>
    <w:rsid w:val="009827A2"/>
    <w:rsid w:val="00986BF6"/>
    <w:rsid w:val="00990E07"/>
    <w:rsid w:val="009921FC"/>
    <w:rsid w:val="00995AD9"/>
    <w:rsid w:val="009A1DBA"/>
    <w:rsid w:val="009A4A91"/>
    <w:rsid w:val="009B3506"/>
    <w:rsid w:val="009C7FAB"/>
    <w:rsid w:val="00A04F1C"/>
    <w:rsid w:val="00A06B07"/>
    <w:rsid w:val="00A20953"/>
    <w:rsid w:val="00A25960"/>
    <w:rsid w:val="00A265FB"/>
    <w:rsid w:val="00A500AE"/>
    <w:rsid w:val="00A602E1"/>
    <w:rsid w:val="00A8592A"/>
    <w:rsid w:val="00A95E59"/>
    <w:rsid w:val="00AB3EBD"/>
    <w:rsid w:val="00AD331D"/>
    <w:rsid w:val="00AE1564"/>
    <w:rsid w:val="00B02035"/>
    <w:rsid w:val="00B02F95"/>
    <w:rsid w:val="00B03347"/>
    <w:rsid w:val="00B34417"/>
    <w:rsid w:val="00B4224B"/>
    <w:rsid w:val="00B52859"/>
    <w:rsid w:val="00B63B76"/>
    <w:rsid w:val="00B6508E"/>
    <w:rsid w:val="00B84FFE"/>
    <w:rsid w:val="00B93234"/>
    <w:rsid w:val="00B959EE"/>
    <w:rsid w:val="00BB5A9F"/>
    <w:rsid w:val="00BC111B"/>
    <w:rsid w:val="00BC5EE9"/>
    <w:rsid w:val="00BC6BDB"/>
    <w:rsid w:val="00BD10B4"/>
    <w:rsid w:val="00BD53F1"/>
    <w:rsid w:val="00BE3106"/>
    <w:rsid w:val="00BE6F6E"/>
    <w:rsid w:val="00BE6FC2"/>
    <w:rsid w:val="00BF513C"/>
    <w:rsid w:val="00BF64A1"/>
    <w:rsid w:val="00C00D5A"/>
    <w:rsid w:val="00C10837"/>
    <w:rsid w:val="00C1562E"/>
    <w:rsid w:val="00C24DF4"/>
    <w:rsid w:val="00C414E6"/>
    <w:rsid w:val="00C443AD"/>
    <w:rsid w:val="00C55606"/>
    <w:rsid w:val="00C6788B"/>
    <w:rsid w:val="00C73AE3"/>
    <w:rsid w:val="00C83CCF"/>
    <w:rsid w:val="00C956AB"/>
    <w:rsid w:val="00CA65BA"/>
    <w:rsid w:val="00CD2B9E"/>
    <w:rsid w:val="00CD6085"/>
    <w:rsid w:val="00CE2BAB"/>
    <w:rsid w:val="00CE3C49"/>
    <w:rsid w:val="00D00695"/>
    <w:rsid w:val="00D17E1E"/>
    <w:rsid w:val="00D32D51"/>
    <w:rsid w:val="00D4179F"/>
    <w:rsid w:val="00D52F4A"/>
    <w:rsid w:val="00D67BE1"/>
    <w:rsid w:val="00D858C7"/>
    <w:rsid w:val="00DB35E0"/>
    <w:rsid w:val="00DC0CEC"/>
    <w:rsid w:val="00DC7335"/>
    <w:rsid w:val="00DD3375"/>
    <w:rsid w:val="00DF17BE"/>
    <w:rsid w:val="00E2100B"/>
    <w:rsid w:val="00E249A0"/>
    <w:rsid w:val="00E30167"/>
    <w:rsid w:val="00E33202"/>
    <w:rsid w:val="00E33794"/>
    <w:rsid w:val="00E517CE"/>
    <w:rsid w:val="00E74174"/>
    <w:rsid w:val="00E943C5"/>
    <w:rsid w:val="00E96E0A"/>
    <w:rsid w:val="00E97807"/>
    <w:rsid w:val="00EC43C6"/>
    <w:rsid w:val="00ED2B0A"/>
    <w:rsid w:val="00EE6A3B"/>
    <w:rsid w:val="00EF2EB6"/>
    <w:rsid w:val="00EF78C9"/>
    <w:rsid w:val="00F1142A"/>
    <w:rsid w:val="00F11950"/>
    <w:rsid w:val="00F125A8"/>
    <w:rsid w:val="00F21E89"/>
    <w:rsid w:val="00F329B5"/>
    <w:rsid w:val="00F52A00"/>
    <w:rsid w:val="00F81ACD"/>
    <w:rsid w:val="00F8565D"/>
    <w:rsid w:val="00F85D84"/>
    <w:rsid w:val="00F864B9"/>
    <w:rsid w:val="00FA376D"/>
    <w:rsid w:val="00FA53F8"/>
    <w:rsid w:val="00FB1E92"/>
    <w:rsid w:val="00FE048F"/>
    <w:rsid w:val="00FE4C8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4D4B-65D1-43D1-BDFB-B5694043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2021-02-05T13:56:00Z</cp:lastPrinted>
  <dcterms:created xsi:type="dcterms:W3CDTF">2021-02-03T13:58:00Z</dcterms:created>
  <dcterms:modified xsi:type="dcterms:W3CDTF">2021-02-05T13:57:00Z</dcterms:modified>
</cp:coreProperties>
</file>